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78D" w:rsidRPr="00C5078D" w:rsidRDefault="00503BF0" w:rsidP="00C5078D">
      <w:pPr>
        <w:pStyle w:val="1"/>
        <w:jc w:val="center"/>
        <w:rPr>
          <w:rFonts w:ascii="Times New Roman" w:hAnsi="Times New Roman" w:cs="Times New Roman"/>
          <w:b w:val="0"/>
        </w:rPr>
      </w:pPr>
      <w:r w:rsidRPr="00C5078D">
        <w:rPr>
          <w:rFonts w:ascii="Times New Roman" w:hAnsi="Times New Roman" w:cs="Times New Roman"/>
          <w:b w:val="0"/>
          <w:noProof/>
        </w:rPr>
        <w:drawing>
          <wp:inline distT="0" distB="0" distL="0" distR="0">
            <wp:extent cx="517525" cy="63817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078D" w:rsidRPr="00C5078D" w:rsidRDefault="00C5078D" w:rsidP="00C5078D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5078D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C5078D" w:rsidRPr="00C5078D" w:rsidRDefault="00C5078D" w:rsidP="00C5078D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5078D">
        <w:rPr>
          <w:sz w:val="28"/>
          <w:szCs w:val="28"/>
        </w:rPr>
        <w:t>КИЇВСЬКОЇ ОБЛАСТІ</w:t>
      </w:r>
    </w:p>
    <w:p w:rsidR="00C5078D" w:rsidRDefault="004A4137" w:rsidP="00E951F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ШІС</w:t>
      </w:r>
      <w:r w:rsidR="00D27F76" w:rsidRPr="00D27F76">
        <w:rPr>
          <w:b/>
          <w:sz w:val="28"/>
          <w:szCs w:val="28"/>
          <w:lang w:val="uk-UA"/>
        </w:rPr>
        <w:t>Т</w:t>
      </w:r>
      <w:r w:rsidR="00097C8C">
        <w:rPr>
          <w:b/>
          <w:sz w:val="28"/>
          <w:szCs w:val="28"/>
          <w:lang w:val="uk-UA"/>
        </w:rPr>
        <w:t xml:space="preserve">ДЕСЯТ </w:t>
      </w:r>
      <w:r w:rsidR="006D7BD6">
        <w:rPr>
          <w:b/>
          <w:sz w:val="28"/>
          <w:szCs w:val="28"/>
          <w:lang w:val="uk-UA"/>
        </w:rPr>
        <w:t>ВОСЬМА</w:t>
      </w:r>
      <w:r w:rsidR="00063515" w:rsidRPr="00D27F76">
        <w:rPr>
          <w:b/>
          <w:sz w:val="28"/>
          <w:szCs w:val="28"/>
          <w:lang w:val="uk-UA"/>
        </w:rPr>
        <w:t xml:space="preserve"> </w:t>
      </w:r>
      <w:r w:rsidR="00C5078D" w:rsidRPr="00D27F76">
        <w:rPr>
          <w:b/>
          <w:sz w:val="28"/>
          <w:szCs w:val="28"/>
        </w:rPr>
        <w:t xml:space="preserve">СЕСІЯ </w:t>
      </w:r>
      <w:r w:rsidR="00924F50" w:rsidRPr="00D27F76">
        <w:rPr>
          <w:b/>
          <w:sz w:val="28"/>
          <w:szCs w:val="28"/>
          <w:lang w:val="uk-UA"/>
        </w:rPr>
        <w:t>СЬОМОГО</w:t>
      </w:r>
      <w:r w:rsidR="00C1210D">
        <w:rPr>
          <w:b/>
          <w:sz w:val="28"/>
          <w:szCs w:val="28"/>
        </w:rPr>
        <w:t xml:space="preserve"> </w:t>
      </w:r>
      <w:r w:rsidR="00C5078D" w:rsidRPr="00C5078D">
        <w:rPr>
          <w:b/>
          <w:sz w:val="28"/>
          <w:szCs w:val="28"/>
        </w:rPr>
        <w:t>СКЛИКАННЯ</w:t>
      </w:r>
    </w:p>
    <w:p w:rsidR="006D7BD6" w:rsidRPr="006D7BD6" w:rsidRDefault="006D7BD6" w:rsidP="00E951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C5078D" w:rsidRPr="00C5078D" w:rsidRDefault="00C5078D" w:rsidP="00C5078D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078D">
        <w:rPr>
          <w:rFonts w:ascii="Times New Roman" w:hAnsi="Times New Roman" w:cs="Times New Roman"/>
          <w:b w:val="0"/>
          <w:sz w:val="28"/>
          <w:szCs w:val="28"/>
        </w:rPr>
        <w:t>Р</w:t>
      </w:r>
      <w:r w:rsidR="00C1210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C5078D">
        <w:rPr>
          <w:rFonts w:ascii="Times New Roman" w:hAnsi="Times New Roman" w:cs="Times New Roman"/>
          <w:b w:val="0"/>
          <w:sz w:val="28"/>
          <w:szCs w:val="28"/>
        </w:rPr>
        <w:t>І</w:t>
      </w:r>
      <w:r w:rsidR="00C1210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C5078D">
        <w:rPr>
          <w:rFonts w:ascii="Times New Roman" w:hAnsi="Times New Roman" w:cs="Times New Roman"/>
          <w:b w:val="0"/>
          <w:sz w:val="28"/>
          <w:szCs w:val="28"/>
        </w:rPr>
        <w:t>Ш</w:t>
      </w:r>
      <w:r w:rsidR="00C1210D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Pr="00C5078D">
        <w:rPr>
          <w:rFonts w:ascii="Times New Roman" w:hAnsi="Times New Roman" w:cs="Times New Roman"/>
          <w:b w:val="0"/>
          <w:sz w:val="28"/>
          <w:szCs w:val="28"/>
        </w:rPr>
        <w:t>Е Н Н Я</w:t>
      </w:r>
    </w:p>
    <w:p w:rsidR="00C5078D" w:rsidRPr="00B150C0" w:rsidRDefault="004F52B7" w:rsidP="00C5078D">
      <w:pPr>
        <w:pStyle w:val="1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B150C0">
        <w:rPr>
          <w:rFonts w:ascii="Times New Roman" w:hAnsi="Times New Roman" w:cs="Times New Roman"/>
          <w:b w:val="0"/>
          <w:sz w:val="28"/>
          <w:szCs w:val="28"/>
        </w:rPr>
        <w:t>«</w:t>
      </w:r>
      <w:r w:rsidR="006D7BD6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>14</w:t>
      </w:r>
      <w:r w:rsidR="00C5078D" w:rsidRPr="00B150C0">
        <w:rPr>
          <w:rFonts w:ascii="Times New Roman" w:hAnsi="Times New Roman" w:cs="Times New Roman"/>
          <w:b w:val="0"/>
          <w:sz w:val="28"/>
          <w:szCs w:val="28"/>
        </w:rPr>
        <w:t>»</w:t>
      </w:r>
      <w:r w:rsidR="00C5078D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</w:t>
      </w:r>
      <w:r w:rsidR="004B6149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>листопада</w:t>
      </w:r>
      <w:r w:rsidR="00C5078D" w:rsidRPr="00B150C0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097C8C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>9</w:t>
      </w:r>
      <w:r w:rsidR="00C5078D" w:rsidRPr="00B150C0">
        <w:rPr>
          <w:rFonts w:ascii="Times New Roman" w:hAnsi="Times New Roman" w:cs="Times New Roman"/>
          <w:b w:val="0"/>
          <w:sz w:val="28"/>
          <w:szCs w:val="28"/>
        </w:rPr>
        <w:t xml:space="preserve"> р. </w:t>
      </w:r>
      <w:r w:rsidR="00C1210D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AB4420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AB4420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AB4420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AB4420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AB4420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bookmarkStart w:id="0" w:name="_GoBack"/>
      <w:bookmarkEnd w:id="0"/>
      <w:r w:rsidR="00AB4420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ab/>
      </w:r>
      <w:r w:rsidR="00C5078D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>№</w:t>
      </w:r>
      <w:r w:rsidR="00182FD9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>4179</w:t>
      </w:r>
      <w:r w:rsidR="00C5078D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- </w:t>
      </w:r>
      <w:r w:rsidR="004A4137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>6</w:t>
      </w:r>
      <w:r w:rsidR="006D7BD6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>8</w:t>
      </w:r>
      <w:r w:rsidR="00C5078D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 xml:space="preserve"> -</w:t>
      </w:r>
      <w:r w:rsidR="00C5078D" w:rsidRPr="00B150C0">
        <w:rPr>
          <w:rFonts w:ascii="Times New Roman" w:hAnsi="Times New Roman" w:cs="Times New Roman"/>
          <w:b w:val="0"/>
          <w:sz w:val="28"/>
          <w:szCs w:val="28"/>
          <w:lang w:val="en-US"/>
        </w:rPr>
        <w:t>V</w:t>
      </w:r>
      <w:r w:rsidR="00C5078D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>І</w:t>
      </w:r>
      <w:r w:rsidR="00924F50" w:rsidRPr="00B150C0">
        <w:rPr>
          <w:rFonts w:ascii="Times New Roman" w:hAnsi="Times New Roman" w:cs="Times New Roman"/>
          <w:b w:val="0"/>
          <w:sz w:val="28"/>
          <w:szCs w:val="28"/>
          <w:lang w:val="uk-UA"/>
        </w:rPr>
        <w:t>І</w:t>
      </w:r>
    </w:p>
    <w:p w:rsidR="00CB4FED" w:rsidRDefault="00CB4FED" w:rsidP="00CB4FED">
      <w:pPr>
        <w:pStyle w:val="a4"/>
        <w:rPr>
          <w:sz w:val="28"/>
          <w:szCs w:val="28"/>
        </w:rPr>
      </w:pPr>
    </w:p>
    <w:p w:rsidR="00097C8C" w:rsidRPr="00FE1A81" w:rsidRDefault="00097C8C" w:rsidP="00CB4FED">
      <w:pPr>
        <w:pStyle w:val="a4"/>
        <w:rPr>
          <w:sz w:val="28"/>
          <w:szCs w:val="28"/>
        </w:rPr>
      </w:pPr>
    </w:p>
    <w:p w:rsidR="00FE0D88" w:rsidRPr="00FC3FBD" w:rsidRDefault="00FE0D88" w:rsidP="00CB4FED">
      <w:pPr>
        <w:rPr>
          <w:b/>
          <w:bCs/>
          <w:sz w:val="27"/>
          <w:szCs w:val="27"/>
          <w:lang w:val="uk-UA"/>
        </w:rPr>
      </w:pPr>
      <w:r w:rsidRPr="00FC3FBD">
        <w:rPr>
          <w:b/>
          <w:bCs/>
          <w:sz w:val="27"/>
          <w:szCs w:val="27"/>
          <w:lang w:val="uk-UA"/>
        </w:rPr>
        <w:t>Про розгляд з</w:t>
      </w:r>
      <w:r w:rsidR="006D7BD6" w:rsidRPr="00FC3FBD">
        <w:rPr>
          <w:b/>
          <w:bCs/>
          <w:sz w:val="27"/>
          <w:szCs w:val="27"/>
          <w:lang w:val="uk-UA"/>
        </w:rPr>
        <w:t>вернення</w:t>
      </w:r>
      <w:r w:rsidRPr="00FC3FBD">
        <w:rPr>
          <w:b/>
          <w:bCs/>
          <w:sz w:val="27"/>
          <w:szCs w:val="27"/>
          <w:lang w:val="uk-UA"/>
        </w:rPr>
        <w:t xml:space="preserve"> Асоціації міст України </w:t>
      </w:r>
    </w:p>
    <w:p w:rsidR="006D7BD6" w:rsidRPr="00FC3FBD" w:rsidRDefault="006D7BD6" w:rsidP="00CB4FED">
      <w:pPr>
        <w:rPr>
          <w:b/>
          <w:bCs/>
          <w:sz w:val="27"/>
          <w:szCs w:val="27"/>
          <w:lang w:val="uk-UA"/>
        </w:rPr>
      </w:pPr>
      <w:r w:rsidRPr="00FC3FBD">
        <w:rPr>
          <w:b/>
          <w:bCs/>
          <w:sz w:val="27"/>
          <w:szCs w:val="27"/>
          <w:lang w:val="uk-UA"/>
        </w:rPr>
        <w:t xml:space="preserve">щодо фінансового забезпечення потреб </w:t>
      </w:r>
    </w:p>
    <w:p w:rsidR="006D7BD6" w:rsidRPr="00FC3FBD" w:rsidRDefault="006D7BD6" w:rsidP="00CB4FED">
      <w:pPr>
        <w:rPr>
          <w:b/>
          <w:bCs/>
          <w:sz w:val="27"/>
          <w:szCs w:val="27"/>
          <w:lang w:val="uk-UA"/>
        </w:rPr>
      </w:pPr>
      <w:r w:rsidRPr="00FC3FBD">
        <w:rPr>
          <w:b/>
          <w:bCs/>
          <w:sz w:val="27"/>
          <w:szCs w:val="27"/>
          <w:lang w:val="uk-UA"/>
        </w:rPr>
        <w:t>територіальн</w:t>
      </w:r>
      <w:r w:rsidR="0023705D" w:rsidRPr="00FC3FBD">
        <w:rPr>
          <w:b/>
          <w:bCs/>
          <w:sz w:val="27"/>
          <w:szCs w:val="27"/>
          <w:lang w:val="uk-UA"/>
        </w:rPr>
        <w:t>ої</w:t>
      </w:r>
      <w:r w:rsidRPr="00FC3FBD">
        <w:rPr>
          <w:b/>
          <w:bCs/>
          <w:sz w:val="27"/>
          <w:szCs w:val="27"/>
          <w:lang w:val="uk-UA"/>
        </w:rPr>
        <w:t xml:space="preserve"> громад</w:t>
      </w:r>
      <w:r w:rsidR="0023705D" w:rsidRPr="00FC3FBD">
        <w:rPr>
          <w:b/>
          <w:bCs/>
          <w:sz w:val="27"/>
          <w:szCs w:val="27"/>
          <w:lang w:val="uk-UA"/>
        </w:rPr>
        <w:t>и</w:t>
      </w:r>
    </w:p>
    <w:p w:rsidR="00FC3FBD" w:rsidRDefault="00FC3FBD" w:rsidP="00CB4FED">
      <w:pPr>
        <w:ind w:firstLine="1080"/>
        <w:jc w:val="both"/>
        <w:rPr>
          <w:b/>
          <w:bCs/>
          <w:lang w:val="uk-UA"/>
        </w:rPr>
      </w:pPr>
    </w:p>
    <w:p w:rsidR="00CB4FED" w:rsidRPr="00496794" w:rsidRDefault="004B3BDE" w:rsidP="00CB4FED">
      <w:pPr>
        <w:ind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FE0D88">
        <w:rPr>
          <w:sz w:val="28"/>
          <w:szCs w:val="28"/>
          <w:lang w:val="uk-UA"/>
        </w:rPr>
        <w:t xml:space="preserve">озглянувши  </w:t>
      </w:r>
      <w:r w:rsidRPr="00FE0D88">
        <w:rPr>
          <w:bCs/>
          <w:sz w:val="28"/>
          <w:szCs w:val="28"/>
          <w:lang w:val="uk-UA"/>
        </w:rPr>
        <w:t>звернення</w:t>
      </w:r>
      <w:r w:rsidRPr="00FE0D88">
        <w:rPr>
          <w:b/>
          <w:bCs/>
          <w:sz w:val="28"/>
          <w:szCs w:val="28"/>
          <w:lang w:val="uk-UA"/>
        </w:rPr>
        <w:t xml:space="preserve"> </w:t>
      </w:r>
      <w:r w:rsidRPr="00FE0D88">
        <w:rPr>
          <w:bCs/>
          <w:sz w:val="28"/>
          <w:szCs w:val="28"/>
          <w:lang w:val="uk-UA"/>
        </w:rPr>
        <w:t>Асоціації міст України</w:t>
      </w:r>
      <w:r w:rsidR="0023705D">
        <w:rPr>
          <w:bCs/>
          <w:sz w:val="28"/>
          <w:szCs w:val="28"/>
          <w:lang w:val="uk-UA"/>
        </w:rPr>
        <w:t xml:space="preserve"> від 07.11.2019р. за № 121</w:t>
      </w:r>
      <w:r w:rsidR="005D3CB7">
        <w:rPr>
          <w:bCs/>
          <w:sz w:val="28"/>
          <w:szCs w:val="28"/>
          <w:lang w:val="uk-UA"/>
        </w:rPr>
        <w:t xml:space="preserve"> щодо фінансового забезпечення потреб мешканців громади, зважаючи на п</w:t>
      </w:r>
      <w:r w:rsidR="006D7BD6" w:rsidRPr="00FE0D88">
        <w:rPr>
          <w:sz w:val="28"/>
          <w:szCs w:val="28"/>
          <w:lang w:val="uk-UA"/>
        </w:rPr>
        <w:t>оданий Урядом</w:t>
      </w:r>
      <w:r w:rsidR="005D3CB7">
        <w:rPr>
          <w:sz w:val="28"/>
          <w:szCs w:val="28"/>
          <w:lang w:val="uk-UA"/>
        </w:rPr>
        <w:t xml:space="preserve"> проє</w:t>
      </w:r>
      <w:r w:rsidR="006D7BD6" w:rsidRPr="00FE0D88">
        <w:rPr>
          <w:sz w:val="28"/>
          <w:szCs w:val="28"/>
          <w:lang w:val="uk-UA"/>
        </w:rPr>
        <w:t>кт Державного бюджету на 2020 рік</w:t>
      </w:r>
      <w:r w:rsidR="004E6B0F" w:rsidRPr="00FE0D88">
        <w:rPr>
          <w:sz w:val="28"/>
          <w:szCs w:val="28"/>
          <w:lang w:val="uk-UA"/>
        </w:rPr>
        <w:t>,</w:t>
      </w:r>
      <w:r w:rsidR="005D3CB7">
        <w:rPr>
          <w:sz w:val="28"/>
          <w:szCs w:val="28"/>
          <w:lang w:val="uk-UA"/>
        </w:rPr>
        <w:t xml:space="preserve"> що</w:t>
      </w:r>
      <w:r w:rsidR="006D7BD6" w:rsidRPr="00FE0D88">
        <w:rPr>
          <w:sz w:val="28"/>
          <w:szCs w:val="28"/>
          <w:lang w:val="uk-UA"/>
        </w:rPr>
        <w:t xml:space="preserve"> зменшує доходи місцевого самоврядування всупереч тому, що протягом останніх років значно збільшені повноваження та сфери відповідальності громад,</w:t>
      </w:r>
      <w:r w:rsidR="005D3CB7">
        <w:rPr>
          <w:sz w:val="28"/>
          <w:szCs w:val="28"/>
          <w:lang w:val="uk-UA"/>
        </w:rPr>
        <w:t xml:space="preserve"> враховуючи пропозиці</w:t>
      </w:r>
      <w:r w:rsidR="0023705D">
        <w:rPr>
          <w:sz w:val="28"/>
          <w:szCs w:val="28"/>
          <w:lang w:val="uk-UA"/>
        </w:rPr>
        <w:t>ю</w:t>
      </w:r>
      <w:r w:rsidR="005D3CB7">
        <w:rPr>
          <w:sz w:val="28"/>
          <w:szCs w:val="28"/>
          <w:lang w:val="uk-UA"/>
        </w:rPr>
        <w:t xml:space="preserve"> Асоціації міст України щодо звернення до</w:t>
      </w:r>
      <w:r w:rsidR="005D3CB7" w:rsidRPr="005D3CB7">
        <w:rPr>
          <w:bCs/>
          <w:sz w:val="28"/>
          <w:szCs w:val="28"/>
          <w:lang w:val="uk-UA"/>
        </w:rPr>
        <w:t xml:space="preserve"> </w:t>
      </w:r>
      <w:r w:rsidR="005D3CB7" w:rsidRPr="00DF28E7">
        <w:rPr>
          <w:bCs/>
          <w:sz w:val="28"/>
          <w:szCs w:val="28"/>
          <w:lang w:val="uk-UA"/>
        </w:rPr>
        <w:t>Голови Верховної Ради України</w:t>
      </w:r>
      <w:r w:rsidR="005D3CB7">
        <w:rPr>
          <w:bCs/>
          <w:sz w:val="28"/>
          <w:szCs w:val="28"/>
          <w:lang w:val="uk-UA"/>
        </w:rPr>
        <w:t xml:space="preserve"> та </w:t>
      </w:r>
      <w:r w:rsidR="005D3CB7" w:rsidRPr="00DF28E7">
        <w:rPr>
          <w:bCs/>
          <w:sz w:val="28"/>
          <w:szCs w:val="28"/>
          <w:lang w:val="uk-UA"/>
        </w:rPr>
        <w:t>Прем’єр-міністр</w:t>
      </w:r>
      <w:r w:rsidR="005D3CB7">
        <w:rPr>
          <w:bCs/>
          <w:sz w:val="28"/>
          <w:szCs w:val="28"/>
          <w:lang w:val="uk-UA"/>
        </w:rPr>
        <w:t>а</w:t>
      </w:r>
      <w:r w:rsidR="005D3CB7" w:rsidRPr="00DF28E7">
        <w:rPr>
          <w:bCs/>
          <w:sz w:val="28"/>
          <w:szCs w:val="28"/>
          <w:lang w:val="uk-UA"/>
        </w:rPr>
        <w:t xml:space="preserve"> України</w:t>
      </w:r>
      <w:r w:rsidR="005D3CB7">
        <w:rPr>
          <w:bCs/>
          <w:sz w:val="28"/>
          <w:szCs w:val="28"/>
          <w:lang w:val="uk-UA"/>
        </w:rPr>
        <w:t xml:space="preserve"> із зазначеного питання, </w:t>
      </w:r>
      <w:r w:rsidR="005D3CB7">
        <w:rPr>
          <w:sz w:val="28"/>
          <w:szCs w:val="28"/>
          <w:lang w:val="uk-UA"/>
        </w:rPr>
        <w:t xml:space="preserve"> </w:t>
      </w:r>
      <w:r w:rsidR="00375CED">
        <w:rPr>
          <w:sz w:val="28"/>
          <w:szCs w:val="28"/>
          <w:lang w:val="uk-UA"/>
        </w:rPr>
        <w:t xml:space="preserve">керуючись </w:t>
      </w:r>
      <w:r w:rsidR="00CB4FED" w:rsidRPr="00496794">
        <w:rPr>
          <w:sz w:val="28"/>
          <w:szCs w:val="28"/>
          <w:lang w:val="uk-UA"/>
        </w:rPr>
        <w:t>Закон</w:t>
      </w:r>
      <w:r w:rsidR="00DF28E7">
        <w:rPr>
          <w:sz w:val="28"/>
          <w:szCs w:val="28"/>
          <w:lang w:val="uk-UA"/>
        </w:rPr>
        <w:t>ом</w:t>
      </w:r>
      <w:r w:rsidR="00CB4FED" w:rsidRPr="00496794">
        <w:rPr>
          <w:sz w:val="28"/>
          <w:szCs w:val="28"/>
          <w:lang w:val="uk-UA"/>
        </w:rPr>
        <w:t xml:space="preserve"> України «Про місцеве самоврядування в Україні»,  міська рада </w:t>
      </w:r>
    </w:p>
    <w:p w:rsidR="00CB4FED" w:rsidRPr="00496794" w:rsidRDefault="00CB4FED" w:rsidP="00CB4FED">
      <w:pPr>
        <w:ind w:firstLine="1080"/>
        <w:jc w:val="both"/>
        <w:rPr>
          <w:sz w:val="28"/>
          <w:szCs w:val="28"/>
          <w:lang w:val="uk-UA"/>
        </w:rPr>
      </w:pPr>
    </w:p>
    <w:p w:rsidR="00CB4FED" w:rsidRPr="00496794" w:rsidRDefault="00CB4FED" w:rsidP="00CB4FED">
      <w:pPr>
        <w:ind w:firstLine="1080"/>
        <w:jc w:val="both"/>
        <w:rPr>
          <w:b/>
          <w:sz w:val="28"/>
          <w:szCs w:val="28"/>
          <w:lang w:val="uk-UA"/>
        </w:rPr>
      </w:pPr>
      <w:r w:rsidRPr="00496794">
        <w:rPr>
          <w:b/>
          <w:sz w:val="28"/>
          <w:szCs w:val="28"/>
          <w:lang w:val="uk-UA"/>
        </w:rPr>
        <w:t>ВИРІШИЛА:</w:t>
      </w:r>
    </w:p>
    <w:p w:rsidR="00CB4FED" w:rsidRDefault="00CB4FED" w:rsidP="00CB4FED">
      <w:pPr>
        <w:ind w:firstLine="1080"/>
        <w:jc w:val="both"/>
        <w:rPr>
          <w:b/>
          <w:sz w:val="28"/>
          <w:szCs w:val="28"/>
          <w:lang w:val="uk-UA"/>
        </w:rPr>
      </w:pPr>
    </w:p>
    <w:p w:rsidR="00DF28E7" w:rsidRPr="00DF28E7" w:rsidRDefault="00F328DB" w:rsidP="00DF28E7">
      <w:pPr>
        <w:ind w:firstLine="1080"/>
        <w:jc w:val="both"/>
        <w:rPr>
          <w:bCs/>
          <w:sz w:val="28"/>
          <w:szCs w:val="28"/>
          <w:lang w:val="uk-UA"/>
        </w:rPr>
      </w:pPr>
      <w:r w:rsidRPr="00DF28E7">
        <w:rPr>
          <w:sz w:val="28"/>
          <w:szCs w:val="28"/>
          <w:lang w:val="uk-UA"/>
        </w:rPr>
        <w:t xml:space="preserve">1. </w:t>
      </w:r>
      <w:r w:rsidR="00FE0D88">
        <w:rPr>
          <w:sz w:val="28"/>
          <w:szCs w:val="28"/>
          <w:lang w:val="uk-UA"/>
        </w:rPr>
        <w:t>Підтримати з</w:t>
      </w:r>
      <w:r w:rsidR="00DF28E7" w:rsidRPr="00DF28E7">
        <w:rPr>
          <w:sz w:val="28"/>
          <w:szCs w:val="28"/>
          <w:lang w:val="uk-UA"/>
        </w:rPr>
        <w:t>верн</w:t>
      </w:r>
      <w:r w:rsidR="004B3BDE">
        <w:rPr>
          <w:sz w:val="28"/>
          <w:szCs w:val="28"/>
          <w:lang w:val="uk-UA"/>
        </w:rPr>
        <w:t xml:space="preserve">ення Асоціації міст України </w:t>
      </w:r>
      <w:r w:rsidR="00DF28E7" w:rsidRPr="00DF28E7">
        <w:rPr>
          <w:bCs/>
          <w:sz w:val="28"/>
          <w:szCs w:val="28"/>
          <w:lang w:val="uk-UA"/>
        </w:rPr>
        <w:t xml:space="preserve">до </w:t>
      </w:r>
      <w:r w:rsidR="0023705D" w:rsidRPr="00DF28E7">
        <w:rPr>
          <w:bCs/>
          <w:sz w:val="28"/>
          <w:szCs w:val="28"/>
          <w:lang w:val="uk-UA"/>
        </w:rPr>
        <w:t xml:space="preserve">Голови Верховної Ради України </w:t>
      </w:r>
      <w:r w:rsidR="0023705D">
        <w:rPr>
          <w:bCs/>
          <w:sz w:val="28"/>
          <w:szCs w:val="28"/>
          <w:lang w:val="uk-UA"/>
        </w:rPr>
        <w:t xml:space="preserve"> та </w:t>
      </w:r>
      <w:r w:rsidR="00DF28E7" w:rsidRPr="00DF28E7">
        <w:rPr>
          <w:bCs/>
          <w:sz w:val="28"/>
          <w:szCs w:val="28"/>
          <w:lang w:val="uk-UA"/>
        </w:rPr>
        <w:t>Прем’єр-міністр</w:t>
      </w:r>
      <w:r w:rsidR="00DF28E7">
        <w:rPr>
          <w:bCs/>
          <w:sz w:val="28"/>
          <w:szCs w:val="28"/>
          <w:lang w:val="uk-UA"/>
        </w:rPr>
        <w:t>а</w:t>
      </w:r>
      <w:r w:rsidR="00DF28E7" w:rsidRPr="00DF28E7">
        <w:rPr>
          <w:bCs/>
          <w:sz w:val="28"/>
          <w:szCs w:val="28"/>
          <w:lang w:val="uk-UA"/>
        </w:rPr>
        <w:t xml:space="preserve"> України </w:t>
      </w:r>
      <w:r w:rsidR="005D3CB7" w:rsidRPr="00DF28E7">
        <w:rPr>
          <w:bCs/>
          <w:sz w:val="28"/>
          <w:szCs w:val="28"/>
          <w:lang w:val="uk-UA"/>
        </w:rPr>
        <w:t xml:space="preserve"> </w:t>
      </w:r>
      <w:r w:rsidR="00DF28E7" w:rsidRPr="00DF28E7">
        <w:rPr>
          <w:bCs/>
          <w:sz w:val="28"/>
          <w:szCs w:val="28"/>
          <w:lang w:val="uk-UA"/>
        </w:rPr>
        <w:t>щодо фінансового забезпечення потреб громади</w:t>
      </w:r>
      <w:r w:rsidR="00537DB4">
        <w:rPr>
          <w:bCs/>
          <w:sz w:val="28"/>
          <w:szCs w:val="28"/>
          <w:lang w:val="uk-UA"/>
        </w:rPr>
        <w:t xml:space="preserve"> (додається)</w:t>
      </w:r>
      <w:r w:rsidR="0023705D">
        <w:rPr>
          <w:bCs/>
          <w:sz w:val="28"/>
          <w:szCs w:val="28"/>
          <w:lang w:val="uk-UA"/>
        </w:rPr>
        <w:t>.</w:t>
      </w:r>
    </w:p>
    <w:p w:rsidR="00A62231" w:rsidRDefault="0023705D" w:rsidP="00A62231">
      <w:pPr>
        <w:ind w:firstLine="108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="00537DB4">
        <w:rPr>
          <w:bCs/>
          <w:sz w:val="28"/>
          <w:szCs w:val="28"/>
          <w:lang w:val="uk-UA"/>
        </w:rPr>
        <w:t>.</w:t>
      </w:r>
      <w:r w:rsidR="00FC3FBD">
        <w:rPr>
          <w:bCs/>
          <w:sz w:val="28"/>
          <w:szCs w:val="28"/>
          <w:lang w:val="uk-UA"/>
        </w:rPr>
        <w:t xml:space="preserve"> </w:t>
      </w:r>
      <w:r w:rsidR="00537DB4">
        <w:rPr>
          <w:bCs/>
          <w:sz w:val="28"/>
          <w:szCs w:val="28"/>
          <w:lang w:val="uk-UA"/>
        </w:rPr>
        <w:t xml:space="preserve">Загальному відділу Бучанської міської ради здійснити організаційні заходи щодо направлення даного рішення та звернень </w:t>
      </w:r>
      <w:r w:rsidR="00537DB4" w:rsidRPr="00FE0D88">
        <w:rPr>
          <w:bCs/>
          <w:sz w:val="28"/>
          <w:szCs w:val="28"/>
          <w:lang w:val="uk-UA"/>
        </w:rPr>
        <w:t>до Голови Верховної Ради України та Прем’єр-міністр</w:t>
      </w:r>
      <w:r>
        <w:rPr>
          <w:bCs/>
          <w:sz w:val="28"/>
          <w:szCs w:val="28"/>
          <w:lang w:val="uk-UA"/>
        </w:rPr>
        <w:t>а</w:t>
      </w:r>
      <w:r w:rsidR="00537DB4" w:rsidRPr="00FE0D88">
        <w:rPr>
          <w:bCs/>
          <w:sz w:val="28"/>
          <w:szCs w:val="28"/>
          <w:lang w:val="uk-UA"/>
        </w:rPr>
        <w:t xml:space="preserve"> України</w:t>
      </w:r>
      <w:r>
        <w:rPr>
          <w:bCs/>
          <w:sz w:val="28"/>
          <w:szCs w:val="28"/>
          <w:lang w:val="uk-UA"/>
        </w:rPr>
        <w:t>.</w:t>
      </w:r>
    </w:p>
    <w:p w:rsidR="0023705D" w:rsidRDefault="0023705D" w:rsidP="00A62231">
      <w:pPr>
        <w:ind w:firstLine="108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 Конт</w:t>
      </w:r>
      <w:r w:rsidR="00FC3FBD">
        <w:rPr>
          <w:bCs/>
          <w:sz w:val="28"/>
          <w:szCs w:val="28"/>
          <w:lang w:val="uk-UA"/>
        </w:rPr>
        <w:t xml:space="preserve">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 та інвестування. </w:t>
      </w:r>
    </w:p>
    <w:p w:rsidR="00A62231" w:rsidRDefault="00A62231" w:rsidP="004A4137">
      <w:pPr>
        <w:jc w:val="both"/>
        <w:rPr>
          <w:sz w:val="28"/>
          <w:szCs w:val="28"/>
          <w:lang w:val="uk-UA"/>
        </w:rPr>
      </w:pPr>
    </w:p>
    <w:p w:rsidR="00FC3FBD" w:rsidRPr="00496794" w:rsidRDefault="00FC3FBD" w:rsidP="004A4137">
      <w:pPr>
        <w:jc w:val="both"/>
        <w:rPr>
          <w:sz w:val="28"/>
          <w:szCs w:val="28"/>
          <w:lang w:val="uk-UA"/>
        </w:rPr>
      </w:pPr>
    </w:p>
    <w:p w:rsidR="00A62231" w:rsidRPr="00452B3A" w:rsidRDefault="00832278" w:rsidP="0083227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            А.П.Федорук</w:t>
      </w:r>
    </w:p>
    <w:sectPr w:rsidR="00A62231" w:rsidRPr="00452B3A" w:rsidSect="00AC0451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729" w:rsidRDefault="00C55729">
      <w:r>
        <w:separator/>
      </w:r>
    </w:p>
  </w:endnote>
  <w:endnote w:type="continuationSeparator" w:id="0">
    <w:p w:rsidR="00C55729" w:rsidRDefault="00C55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729" w:rsidRDefault="00C55729">
      <w:r>
        <w:separator/>
      </w:r>
    </w:p>
  </w:footnote>
  <w:footnote w:type="continuationSeparator" w:id="0">
    <w:p w:rsidR="00C55729" w:rsidRDefault="00C55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ED"/>
    <w:rsid w:val="000134AC"/>
    <w:rsid w:val="000344B0"/>
    <w:rsid w:val="00063515"/>
    <w:rsid w:val="00092B56"/>
    <w:rsid w:val="00097C8C"/>
    <w:rsid w:val="000B18BA"/>
    <w:rsid w:val="000D5732"/>
    <w:rsid w:val="000D6CFC"/>
    <w:rsid w:val="000F5134"/>
    <w:rsid w:val="00112F23"/>
    <w:rsid w:val="00113A38"/>
    <w:rsid w:val="001513D8"/>
    <w:rsid w:val="00156265"/>
    <w:rsid w:val="00172A4F"/>
    <w:rsid w:val="00182FD9"/>
    <w:rsid w:val="001B6545"/>
    <w:rsid w:val="001D1E88"/>
    <w:rsid w:val="001E7344"/>
    <w:rsid w:val="001F10BD"/>
    <w:rsid w:val="00217562"/>
    <w:rsid w:val="0023705D"/>
    <w:rsid w:val="00244288"/>
    <w:rsid w:val="002550DE"/>
    <w:rsid w:val="00281B7F"/>
    <w:rsid w:val="002B2D24"/>
    <w:rsid w:val="002C6886"/>
    <w:rsid w:val="002D0DC1"/>
    <w:rsid w:val="002E62A4"/>
    <w:rsid w:val="002F453E"/>
    <w:rsid w:val="00310539"/>
    <w:rsid w:val="00350C47"/>
    <w:rsid w:val="00375CED"/>
    <w:rsid w:val="003D3227"/>
    <w:rsid w:val="003E64F3"/>
    <w:rsid w:val="00452B3A"/>
    <w:rsid w:val="004675A6"/>
    <w:rsid w:val="004711CE"/>
    <w:rsid w:val="00496794"/>
    <w:rsid w:val="004A4137"/>
    <w:rsid w:val="004B3BDE"/>
    <w:rsid w:val="004B4BD1"/>
    <w:rsid w:val="004B6149"/>
    <w:rsid w:val="004B7E04"/>
    <w:rsid w:val="004E6B0F"/>
    <w:rsid w:val="004F52B7"/>
    <w:rsid w:val="004F53D7"/>
    <w:rsid w:val="004F5A03"/>
    <w:rsid w:val="00503BF0"/>
    <w:rsid w:val="005070C3"/>
    <w:rsid w:val="00537DB4"/>
    <w:rsid w:val="00542559"/>
    <w:rsid w:val="00550363"/>
    <w:rsid w:val="00563A31"/>
    <w:rsid w:val="005866F3"/>
    <w:rsid w:val="00597E01"/>
    <w:rsid w:val="005D3CB7"/>
    <w:rsid w:val="005E03BF"/>
    <w:rsid w:val="005F4322"/>
    <w:rsid w:val="005F7CDC"/>
    <w:rsid w:val="00612278"/>
    <w:rsid w:val="00614204"/>
    <w:rsid w:val="00630E72"/>
    <w:rsid w:val="006451BE"/>
    <w:rsid w:val="006545D4"/>
    <w:rsid w:val="00663952"/>
    <w:rsid w:val="00667CA0"/>
    <w:rsid w:val="0067096D"/>
    <w:rsid w:val="006A6B0B"/>
    <w:rsid w:val="006A6F33"/>
    <w:rsid w:val="006C51FA"/>
    <w:rsid w:val="006D7BD6"/>
    <w:rsid w:val="007062D3"/>
    <w:rsid w:val="007F2D42"/>
    <w:rsid w:val="008050C6"/>
    <w:rsid w:val="00806DD6"/>
    <w:rsid w:val="00824DC0"/>
    <w:rsid w:val="00832278"/>
    <w:rsid w:val="00841480"/>
    <w:rsid w:val="008A6AE6"/>
    <w:rsid w:val="008A7AC1"/>
    <w:rsid w:val="008B355C"/>
    <w:rsid w:val="00924F50"/>
    <w:rsid w:val="009517B1"/>
    <w:rsid w:val="00964F4B"/>
    <w:rsid w:val="00982C2D"/>
    <w:rsid w:val="009A2906"/>
    <w:rsid w:val="00A15C3D"/>
    <w:rsid w:val="00A229A0"/>
    <w:rsid w:val="00A4075A"/>
    <w:rsid w:val="00A57804"/>
    <w:rsid w:val="00A62231"/>
    <w:rsid w:val="00A8025E"/>
    <w:rsid w:val="00A90128"/>
    <w:rsid w:val="00AB0844"/>
    <w:rsid w:val="00AB4420"/>
    <w:rsid w:val="00AC0451"/>
    <w:rsid w:val="00AC28D7"/>
    <w:rsid w:val="00B04B78"/>
    <w:rsid w:val="00B06F63"/>
    <w:rsid w:val="00B07F83"/>
    <w:rsid w:val="00B123DE"/>
    <w:rsid w:val="00B150C0"/>
    <w:rsid w:val="00B35FDC"/>
    <w:rsid w:val="00B44B33"/>
    <w:rsid w:val="00B573A1"/>
    <w:rsid w:val="00B65FE6"/>
    <w:rsid w:val="00B9589F"/>
    <w:rsid w:val="00BA4B9B"/>
    <w:rsid w:val="00BA4E91"/>
    <w:rsid w:val="00BC67F0"/>
    <w:rsid w:val="00BD35D7"/>
    <w:rsid w:val="00BE65D1"/>
    <w:rsid w:val="00C1210D"/>
    <w:rsid w:val="00C261C9"/>
    <w:rsid w:val="00C45FA6"/>
    <w:rsid w:val="00C5078D"/>
    <w:rsid w:val="00C55729"/>
    <w:rsid w:val="00C7463A"/>
    <w:rsid w:val="00C90C32"/>
    <w:rsid w:val="00CB4FED"/>
    <w:rsid w:val="00CB76B9"/>
    <w:rsid w:val="00CE118C"/>
    <w:rsid w:val="00CE1BA5"/>
    <w:rsid w:val="00CF34C1"/>
    <w:rsid w:val="00D27F76"/>
    <w:rsid w:val="00D440EF"/>
    <w:rsid w:val="00D447A1"/>
    <w:rsid w:val="00DA7F68"/>
    <w:rsid w:val="00DD6764"/>
    <w:rsid w:val="00DE367A"/>
    <w:rsid w:val="00DF28E7"/>
    <w:rsid w:val="00E04261"/>
    <w:rsid w:val="00E07A87"/>
    <w:rsid w:val="00E472BB"/>
    <w:rsid w:val="00E677C4"/>
    <w:rsid w:val="00E80ABA"/>
    <w:rsid w:val="00E951F0"/>
    <w:rsid w:val="00EC2273"/>
    <w:rsid w:val="00ED6DAD"/>
    <w:rsid w:val="00EF7E8C"/>
    <w:rsid w:val="00F022FA"/>
    <w:rsid w:val="00F328DB"/>
    <w:rsid w:val="00F47F4B"/>
    <w:rsid w:val="00F531C4"/>
    <w:rsid w:val="00F54741"/>
    <w:rsid w:val="00F77CF0"/>
    <w:rsid w:val="00F87C2C"/>
    <w:rsid w:val="00FB4DFD"/>
    <w:rsid w:val="00FC3FBD"/>
    <w:rsid w:val="00FC49ED"/>
    <w:rsid w:val="00FE0D88"/>
    <w:rsid w:val="00FE2AE9"/>
    <w:rsid w:val="00FE5702"/>
    <w:rsid w:val="00FF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3A5B14-3EA8-4A1C-93F8-9420874D1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FED"/>
    <w:rPr>
      <w:sz w:val="24"/>
      <w:szCs w:val="24"/>
    </w:rPr>
  </w:style>
  <w:style w:type="paragraph" w:styleId="1">
    <w:name w:val="heading 1"/>
    <w:basedOn w:val="a"/>
    <w:next w:val="a"/>
    <w:qFormat/>
    <w:rsid w:val="00C507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B4FED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qFormat/>
    <w:rsid w:val="00CB4F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CB4FED"/>
    <w:pPr>
      <w:ind w:left="5812" w:hanging="5760"/>
    </w:pPr>
    <w:rPr>
      <w:szCs w:val="20"/>
      <w:lang w:val="uk-UA"/>
    </w:rPr>
  </w:style>
  <w:style w:type="paragraph" w:styleId="a4">
    <w:name w:val="Body Text"/>
    <w:basedOn w:val="a"/>
    <w:rsid w:val="00CB4FED"/>
    <w:rPr>
      <w:szCs w:val="20"/>
      <w:lang w:val="uk-UA"/>
    </w:rPr>
  </w:style>
  <w:style w:type="paragraph" w:customStyle="1" w:styleId="a5">
    <w:name w:val="Знак"/>
    <w:basedOn w:val="a"/>
    <w:rsid w:val="00C7463A"/>
    <w:rPr>
      <w:rFonts w:ascii="Verdana" w:hAnsi="Verdana"/>
      <w:sz w:val="20"/>
      <w:szCs w:val="20"/>
      <w:lang w:val="en-US" w:eastAsia="en-US"/>
    </w:rPr>
  </w:style>
  <w:style w:type="paragraph" w:styleId="a6">
    <w:name w:val="header"/>
    <w:basedOn w:val="a"/>
    <w:rsid w:val="0049679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96794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4967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COMP</dc:creator>
  <cp:keywords/>
  <dc:description/>
  <cp:lastModifiedBy>Operator</cp:lastModifiedBy>
  <cp:revision>2</cp:revision>
  <cp:lastPrinted>2019-11-13T08:06:00Z</cp:lastPrinted>
  <dcterms:created xsi:type="dcterms:W3CDTF">2019-11-19T11:43:00Z</dcterms:created>
  <dcterms:modified xsi:type="dcterms:W3CDTF">2019-11-19T11:43:00Z</dcterms:modified>
</cp:coreProperties>
</file>